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7501D" w14:textId="77777777" w:rsidR="00EC1CE3" w:rsidRDefault="00EC1CE3" w:rsidP="00EC1CE3"/>
    <w:p w14:paraId="5DAB6C7B" w14:textId="77777777" w:rsidR="00EC1CE3" w:rsidRDefault="00EC1CE3" w:rsidP="00EC1CE3">
      <w:r>
        <w:rPr>
          <w:noProof/>
        </w:rPr>
        <w:drawing>
          <wp:inline distT="0" distB="0" distL="0" distR="0" wp14:anchorId="4D74E0AB" wp14:editId="41EC741C">
            <wp:extent cx="6120130" cy="1746250"/>
            <wp:effectExtent l="0" t="0" r="1270" b="6350"/>
            <wp:docPr id="2131532102" name="Immagine 1" descr="Group 6, Oggetto raggrupp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oup 6, Oggetto raggruppat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74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7317D0" w14:textId="77777777" w:rsidR="00EC1CE3" w:rsidRDefault="00EC1CE3" w:rsidP="00EC1CE3">
      <w:pPr>
        <w:pStyle w:val="paragraph"/>
        <w:spacing w:before="0" w:beforeAutospacing="0" w:after="0" w:afterAutospacing="0"/>
        <w:ind w:right="264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Programma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svolto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a.s.2025/2026</w:t>
      </w:r>
    </w:p>
    <w:p w14:paraId="0E7FEE76" w14:textId="38F8BD44" w:rsidR="00EC1CE3" w:rsidRDefault="00EC1CE3" w:rsidP="00EC1CE3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 Classe: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4</w:t>
      </w:r>
      <w:r w:rsidR="00EA7B28">
        <w:rPr>
          <w:rStyle w:val="normaltextrun"/>
          <w:rFonts w:ascii="Calibri" w:eastAsiaTheme="majorEastAsia" w:hAnsi="Calibri" w:cs="Calibri"/>
          <w:sz w:val="36"/>
          <w:szCs w:val="36"/>
        </w:rPr>
        <w:t>L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A</w:t>
      </w:r>
    </w:p>
    <w:p w14:paraId="641E8C89" w14:textId="77777777" w:rsidR="00EC1CE3" w:rsidRDefault="00EC1CE3" w:rsidP="00EC1CE3">
      <w:pPr>
        <w:pStyle w:val="paragraph"/>
        <w:spacing w:before="0" w:beforeAutospacing="0" w:after="0" w:afterAutospacing="0"/>
        <w:ind w:left="2790" w:right="2640"/>
        <w:jc w:val="center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>Materia:</w:t>
      </w:r>
      <w:r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FISICA</w:t>
      </w:r>
    </w:p>
    <w:p w14:paraId="4AC1B43B" w14:textId="6CA9F70C" w:rsidR="00EC1CE3" w:rsidRDefault="00EA7B28" w:rsidP="00EA7B28">
      <w:pPr>
        <w:pStyle w:val="paragraph"/>
        <w:spacing w:before="0" w:beforeAutospacing="0" w:after="0" w:afterAutospacing="0"/>
        <w:ind w:right="264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  <w:sz w:val="36"/>
          <w:szCs w:val="36"/>
        </w:rPr>
        <w:t xml:space="preserve">                                 </w:t>
      </w:r>
      <w:r w:rsidR="00EC1CE3">
        <w:rPr>
          <w:rStyle w:val="normaltextrun"/>
          <w:rFonts w:ascii="Calibri" w:eastAsiaTheme="majorEastAsia" w:hAnsi="Calibri" w:cs="Calibri"/>
          <w:sz w:val="36"/>
          <w:szCs w:val="36"/>
        </w:rPr>
        <w:t>Professoressa:</w:t>
      </w:r>
      <w:r w:rsidR="00EC1CE3">
        <w:rPr>
          <w:rStyle w:val="apple-converted-space"/>
          <w:rFonts w:ascii="Calibri" w:eastAsiaTheme="majorEastAsia" w:hAnsi="Calibri" w:cs="Calibri"/>
          <w:sz w:val="36"/>
          <w:szCs w:val="36"/>
        </w:rPr>
        <w:t> </w:t>
      </w:r>
      <w:r>
        <w:rPr>
          <w:rStyle w:val="normaltextrun"/>
          <w:rFonts w:ascii="Calibri" w:eastAsiaTheme="majorEastAsia" w:hAnsi="Calibri" w:cs="Calibri"/>
          <w:sz w:val="36"/>
          <w:szCs w:val="36"/>
        </w:rPr>
        <w:t>Elisa Durbano</w:t>
      </w:r>
      <w:r w:rsidR="00EC1CE3">
        <w:rPr>
          <w:rStyle w:val="eop"/>
          <w:rFonts w:ascii="Calibri" w:eastAsiaTheme="majorEastAsia" w:hAnsi="Calibri" w:cs="Calibri"/>
          <w:sz w:val="36"/>
          <w:szCs w:val="36"/>
        </w:rPr>
        <w:t> </w:t>
      </w:r>
    </w:p>
    <w:p w14:paraId="69D95380" w14:textId="77777777" w:rsidR="00EC1CE3" w:rsidRPr="00907990" w:rsidRDefault="00EC1CE3" w:rsidP="00EC1CE3">
      <w:pPr>
        <w:textAlignment w:val="baseline"/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</w:pPr>
      <w:r w:rsidRPr="00907990">
        <w:rPr>
          <w:rFonts w:ascii="Calibri" w:eastAsia="Times New Roman" w:hAnsi="Calibri" w:cs="Calibri"/>
          <w:b/>
          <w:bCs/>
          <w:kern w:val="0"/>
          <w:sz w:val="32"/>
          <w:szCs w:val="32"/>
          <w:u w:val="single"/>
          <w:lang w:eastAsia="it-IT"/>
          <w14:ligatures w14:val="none"/>
        </w:rPr>
        <w:t>Libri di testo adottati</w:t>
      </w:r>
      <w:r w:rsidRPr="00907990"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t> </w:t>
      </w:r>
      <w:r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br/>
      </w:r>
      <w:r w:rsidRPr="004F0B06">
        <w:rPr>
          <w:rFonts w:ascii="Calibri" w:eastAsia="Times New Roman" w:hAnsi="Calibri" w:cs="Calibri"/>
          <w:kern w:val="0"/>
          <w:sz w:val="32"/>
          <w:szCs w:val="32"/>
          <w:lang w:eastAsia="it-IT"/>
          <w14:ligatures w14:val="none"/>
        </w:rPr>
        <w:t>G. Ruffo - N. Lanotte; "Lezioni di fisica" (ed. Zanichelli; vol. 1; ISBN 9788808143532)</w:t>
      </w:r>
    </w:p>
    <w:p w14:paraId="02EB378F" w14:textId="77777777" w:rsidR="00EC1CE3" w:rsidRDefault="00EC1CE3" w:rsidP="00EC1CE3"/>
    <w:p w14:paraId="35B9DC61" w14:textId="77777777" w:rsidR="00EC1CE3" w:rsidRDefault="00EC1CE3" w:rsidP="00EC1CE3">
      <w:pPr>
        <w:rPr>
          <w:b/>
          <w:bCs/>
          <w:u w:val="single"/>
        </w:rPr>
      </w:pPr>
      <w:r w:rsidRPr="005B5EC5">
        <w:rPr>
          <w:b/>
          <w:bCs/>
          <w:u w:val="single"/>
        </w:rPr>
        <w:t xml:space="preserve">Argomenti che sono stati trattati nel corso </w:t>
      </w:r>
      <w:proofErr w:type="spellStart"/>
      <w:r w:rsidRPr="005B5EC5">
        <w:rPr>
          <w:b/>
          <w:bCs/>
          <w:u w:val="single"/>
        </w:rPr>
        <w:t>dell’a.s.</w:t>
      </w:r>
      <w:proofErr w:type="spellEnd"/>
      <w:r w:rsidRPr="005B5EC5">
        <w:rPr>
          <w:b/>
          <w:bCs/>
          <w:u w:val="single"/>
        </w:rPr>
        <w:t xml:space="preserve"> 2025/26</w:t>
      </w:r>
    </w:p>
    <w:p w14:paraId="6A05A809" w14:textId="77777777" w:rsidR="00EC1CE3" w:rsidRDefault="00EC1CE3" w:rsidP="00EC1CE3"/>
    <w:p w14:paraId="72808260" w14:textId="77777777" w:rsidR="00EA7B28" w:rsidRDefault="00EA7B28" w:rsidP="00EA7B28">
      <w:pPr>
        <w:spacing w:after="160" w:line="259" w:lineRule="auto"/>
      </w:pPr>
      <w:r>
        <w:t>Leggi della dinamica (ripasso)</w:t>
      </w:r>
    </w:p>
    <w:p w14:paraId="4716992E" w14:textId="65DA0DC2" w:rsidR="00EA7B28" w:rsidRDefault="00EA7B28" w:rsidP="00EA7B28">
      <w:pPr>
        <w:spacing w:after="160" w:line="259" w:lineRule="auto"/>
      </w:pPr>
      <w:r>
        <w:t>A</w:t>
      </w:r>
      <w:r>
        <w:t>STROFISICA</w:t>
      </w:r>
      <w:r>
        <w:t>:</w:t>
      </w:r>
    </w:p>
    <w:p w14:paraId="48FF60BD" w14:textId="794EA683" w:rsidR="00EA7B28" w:rsidRDefault="00EA7B28" w:rsidP="00EA7B28">
      <w:r>
        <w:t>-</w:t>
      </w:r>
      <w:r>
        <w:t>Ipazia</w:t>
      </w:r>
    </w:p>
    <w:p w14:paraId="082F0323" w14:textId="67A30BA4" w:rsidR="00EA7B28" w:rsidRDefault="00EA7B28" w:rsidP="00EA7B28">
      <w:r>
        <w:t>-</w:t>
      </w:r>
      <w:r>
        <w:t>Leggi di Keplero</w:t>
      </w:r>
    </w:p>
    <w:p w14:paraId="0E980C57" w14:textId="7502824B" w:rsidR="00EA7B28" w:rsidRDefault="00EA7B28" w:rsidP="00EA7B28">
      <w:r>
        <w:t>-</w:t>
      </w:r>
      <w:r>
        <w:t>Scoperte di Galileo Galilei</w:t>
      </w:r>
    </w:p>
    <w:p w14:paraId="7A1E290A" w14:textId="7C4D70C7" w:rsidR="00EA7B28" w:rsidRDefault="00EA7B28" w:rsidP="00EA7B28">
      <w:r>
        <w:t>-</w:t>
      </w:r>
      <w:r>
        <w:t>Legge di gravitazione universale</w:t>
      </w:r>
    </w:p>
    <w:p w14:paraId="777C3169" w14:textId="77777777" w:rsidR="00EA7B28" w:rsidRPr="004B71CE" w:rsidRDefault="00EA7B28" w:rsidP="00EC1CE3"/>
    <w:p w14:paraId="2689D3F0" w14:textId="77777777" w:rsidR="00EC1CE3" w:rsidRDefault="00EC1CE3" w:rsidP="00EC1CE3">
      <w:r w:rsidRPr="004B71CE">
        <w:t>CAPITOLO 9: ENERGIA E LAVORO</w:t>
      </w:r>
    </w:p>
    <w:p w14:paraId="7450B85A" w14:textId="77777777" w:rsidR="00EC1CE3" w:rsidRDefault="00EC1CE3" w:rsidP="00EC1CE3">
      <w:r>
        <w:t>-il lavoro</w:t>
      </w:r>
    </w:p>
    <w:p w14:paraId="785A3592" w14:textId="77777777" w:rsidR="00EC1CE3" w:rsidRDefault="00EC1CE3" w:rsidP="00EC1CE3">
      <w:r>
        <w:t>-potenza e rendimento</w:t>
      </w:r>
    </w:p>
    <w:p w14:paraId="4D522557" w14:textId="77777777" w:rsidR="00EC1CE3" w:rsidRDefault="00EC1CE3" w:rsidP="00EC1CE3">
      <w:r>
        <w:t>-energia cinetica</w:t>
      </w:r>
    </w:p>
    <w:p w14:paraId="52BC642D" w14:textId="77777777" w:rsidR="00EC1CE3" w:rsidRDefault="00EC1CE3" w:rsidP="00EC1CE3">
      <w:r>
        <w:t>-l’energia potenziale</w:t>
      </w:r>
    </w:p>
    <w:p w14:paraId="2E4D8D92" w14:textId="77777777" w:rsidR="00EC1CE3" w:rsidRDefault="00EC1CE3" w:rsidP="00EC1CE3">
      <w:r>
        <w:t>-lavoro e energia nei corpi elastici</w:t>
      </w:r>
    </w:p>
    <w:p w14:paraId="0857D347" w14:textId="77777777" w:rsidR="00EC1CE3" w:rsidRDefault="00EC1CE3" w:rsidP="00EC1CE3">
      <w:r>
        <w:t>-i mille volti dell’energia</w:t>
      </w:r>
    </w:p>
    <w:p w14:paraId="5A39BBE3" w14:textId="77777777" w:rsidR="00EC1CE3" w:rsidRDefault="00EC1CE3" w:rsidP="00EC1CE3"/>
    <w:p w14:paraId="5C33729A" w14:textId="33BB9D8C" w:rsidR="00EC1CE3" w:rsidRDefault="00EC1CE3" w:rsidP="00EC1CE3">
      <w:r>
        <w:t>CAPITOLO 10: I PRINC</w:t>
      </w:r>
      <w:r w:rsidR="00EA7B28">
        <w:t>I</w:t>
      </w:r>
      <w:r>
        <w:t>PI DI CONSERVAZIONE</w:t>
      </w:r>
    </w:p>
    <w:p w14:paraId="6A9D4F6D" w14:textId="77777777" w:rsidR="00EC1CE3" w:rsidRDefault="00EC1CE3" w:rsidP="00EC1CE3">
      <w:r>
        <w:t>-la conservazione dell’energia meccanica</w:t>
      </w:r>
    </w:p>
    <w:p w14:paraId="5C0AF3F4" w14:textId="77777777" w:rsidR="00EC1CE3" w:rsidRDefault="00EC1CE3" w:rsidP="00EC1CE3">
      <w:r>
        <w:t>-quando l’energia meccanica non si conserva</w:t>
      </w:r>
    </w:p>
    <w:p w14:paraId="30B580A7" w14:textId="77777777" w:rsidR="00EC1CE3" w:rsidRDefault="00EC1CE3" w:rsidP="00EC1CE3">
      <w:r>
        <w:t>-la conservazione della quantità di moto</w:t>
      </w:r>
    </w:p>
    <w:p w14:paraId="41C8F396" w14:textId="77777777" w:rsidR="00EC1CE3" w:rsidRDefault="00EC1CE3" w:rsidP="00EC1CE3"/>
    <w:p w14:paraId="5B07409E" w14:textId="77777777" w:rsidR="00EC1CE3" w:rsidRDefault="00EC1CE3" w:rsidP="00EC1CE3">
      <w:r>
        <w:t>CAPITOLO 11: CALORE E TEMPERATURA</w:t>
      </w:r>
    </w:p>
    <w:p w14:paraId="5CA2CB88" w14:textId="77777777" w:rsidR="00EC1CE3" w:rsidRDefault="00EC1CE3" w:rsidP="00EC1CE3">
      <w:r>
        <w:t>-la misura della temperatura</w:t>
      </w:r>
    </w:p>
    <w:p w14:paraId="727B798D" w14:textId="77777777" w:rsidR="00EC1CE3" w:rsidRDefault="00EC1CE3" w:rsidP="00EC1CE3">
      <w:r>
        <w:t>-la dilatazione termica</w:t>
      </w:r>
    </w:p>
    <w:p w14:paraId="0A32D2F4" w14:textId="77777777" w:rsidR="00EC1CE3" w:rsidRDefault="00EC1CE3" w:rsidP="00EC1CE3">
      <w:r>
        <w:t>-la legge fondamentale della termologia</w:t>
      </w:r>
    </w:p>
    <w:p w14:paraId="7569A711" w14:textId="77777777" w:rsidR="00EC1CE3" w:rsidRDefault="00EC1CE3" w:rsidP="00EC1CE3">
      <w:r>
        <w:lastRenderedPageBreak/>
        <w:t>-i cambiamenti di stato</w:t>
      </w:r>
    </w:p>
    <w:p w14:paraId="4D8759EE" w14:textId="77777777" w:rsidR="00EC1CE3" w:rsidRDefault="00EC1CE3" w:rsidP="00EC1CE3">
      <w:r>
        <w:t>-la propagazione del calore</w:t>
      </w:r>
    </w:p>
    <w:p w14:paraId="72A3D3EC" w14:textId="77777777" w:rsidR="00EC1CE3" w:rsidRDefault="00EC1CE3" w:rsidP="00EC1CE3"/>
    <w:p w14:paraId="221245F3" w14:textId="77777777" w:rsidR="00EC1CE3" w:rsidRDefault="00EC1CE3" w:rsidP="00EC1CE3">
      <w:r>
        <w:t>CAPITOLO 12: LA TERMODINAMICA</w:t>
      </w:r>
    </w:p>
    <w:p w14:paraId="536656BF" w14:textId="77777777" w:rsidR="00EC1CE3" w:rsidRDefault="00EC1CE3" w:rsidP="00EC1CE3">
      <w:r>
        <w:t>-l’equilibrio dei gas</w:t>
      </w:r>
    </w:p>
    <w:p w14:paraId="609A19A4" w14:textId="77777777" w:rsidR="00EC1CE3" w:rsidRDefault="00EC1CE3" w:rsidP="00EC1CE3">
      <w:r>
        <w:t>-legami tra volume, temperatura e pressione</w:t>
      </w:r>
    </w:p>
    <w:p w14:paraId="1A35A284" w14:textId="77777777" w:rsidR="00EC1CE3" w:rsidRDefault="00EC1CE3" w:rsidP="00EC1CE3">
      <w:r>
        <w:t>-la scala Kelvin e l’equazione dei gas perfetti</w:t>
      </w:r>
    </w:p>
    <w:p w14:paraId="38610CAE" w14:textId="77777777" w:rsidR="00EC1CE3" w:rsidRDefault="00EC1CE3" w:rsidP="00EC1CE3">
      <w:r>
        <w:t>-la teoria cinetica dei gas</w:t>
      </w:r>
    </w:p>
    <w:p w14:paraId="0D0B940D" w14:textId="77777777" w:rsidR="00EC1CE3" w:rsidRDefault="00EC1CE3" w:rsidP="00EC1CE3"/>
    <w:p w14:paraId="1815C46A" w14:textId="77777777" w:rsidR="00EC1CE3" w:rsidRDefault="00EC1CE3" w:rsidP="00EC1CE3">
      <w:r>
        <w:t>-trasformazioni e cicli termodinamici</w:t>
      </w:r>
    </w:p>
    <w:p w14:paraId="58A50BA5" w14:textId="77777777" w:rsidR="00EC1CE3" w:rsidRDefault="00EC1CE3" w:rsidP="00EC1CE3">
      <w:r>
        <w:t>-il primo principio della termodinamica</w:t>
      </w:r>
    </w:p>
    <w:p w14:paraId="64A10E46" w14:textId="77777777" w:rsidR="00EC1CE3" w:rsidRDefault="00EC1CE3" w:rsidP="00EC1CE3">
      <w:r>
        <w:t>-le macchine termiche</w:t>
      </w:r>
    </w:p>
    <w:p w14:paraId="2DA2F413" w14:textId="77777777" w:rsidR="00EC1CE3" w:rsidRDefault="00EC1CE3" w:rsidP="00EC1CE3">
      <w:r>
        <w:t>-il secondo principio della termodinamica</w:t>
      </w:r>
    </w:p>
    <w:p w14:paraId="0E27B00A" w14:textId="77777777" w:rsidR="00EC1CE3" w:rsidRDefault="00EC1CE3" w:rsidP="00EC1CE3"/>
    <w:p w14:paraId="60061E4C" w14:textId="77777777" w:rsidR="00EC1CE3" w:rsidRDefault="00EC1CE3" w:rsidP="00EC1CE3">
      <w:r>
        <w:rPr>
          <w:noProof/>
        </w:rPr>
        <w:drawing>
          <wp:inline distT="0" distB="0" distL="0" distR="0" wp14:anchorId="66851836" wp14:editId="1AFEC615">
            <wp:extent cx="2493377" cy="4110119"/>
            <wp:effectExtent l="0" t="0" r="0" b="5080"/>
            <wp:docPr id="2004418001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655873" name="Immagine 116655873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535" cy="41548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AFD9C" w14:textId="77777777" w:rsidR="00EC1CE3" w:rsidRDefault="00EC1CE3" w:rsidP="00EC1CE3"/>
    <w:p w14:paraId="4B94D5A5" w14:textId="77777777" w:rsidR="00EC1CE3" w:rsidRDefault="00EC1CE3" w:rsidP="00EC1CE3"/>
    <w:p w14:paraId="349AEF96" w14:textId="77777777" w:rsidR="00EC1CE3" w:rsidRDefault="00EC1CE3" w:rsidP="00EC1CE3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hAnsi="Calibri" w:cs="Calibri"/>
          <w:b/>
          <w:bCs/>
          <w:sz w:val="18"/>
          <w:szCs w:val="18"/>
          <w:shd w:val="clear" w:color="auto" w:fill="FFFFFF"/>
        </w:rPr>
        <w:t xml:space="preserve"> FIRMA STUDENTI RAPPRESENTANTI                                                                                                                            </w:t>
      </w:r>
      <w:r>
        <w:rPr>
          <w:rStyle w:val="normaltextrun"/>
          <w:rFonts w:ascii="Calibri" w:eastAsiaTheme="majorEastAsia" w:hAnsi="Calibri" w:cs="Calibri"/>
          <w:b/>
          <w:bCs/>
          <w:sz w:val="18"/>
          <w:szCs w:val="18"/>
        </w:rPr>
        <w:t>  FIRMA DOCENTE</w:t>
      </w:r>
      <w:r>
        <w:rPr>
          <w:rStyle w:val="eop"/>
          <w:rFonts w:ascii="Calibri" w:eastAsiaTheme="majorEastAsia" w:hAnsi="Calibri" w:cs="Calibri"/>
          <w:sz w:val="18"/>
          <w:szCs w:val="18"/>
        </w:rPr>
        <w:t>  </w:t>
      </w:r>
    </w:p>
    <w:p w14:paraId="6E7BEAA2" w14:textId="77777777" w:rsidR="00EC1CE3" w:rsidRDefault="00EC1CE3" w:rsidP="00EC1CE3">
      <w:pPr>
        <w:pStyle w:val="paragraph"/>
        <w:spacing w:before="0" w:beforeAutospacing="0" w:after="0" w:afterAutospacing="0"/>
        <w:ind w:right="420"/>
        <w:textAlignment w:val="baseline"/>
        <w:rPr>
          <w:rStyle w:val="eop"/>
          <w:rFonts w:ascii="Calibri" w:eastAsiaTheme="majorEastAsia" w:hAnsi="Calibri" w:cs="Calibri"/>
          <w:sz w:val="18"/>
          <w:szCs w:val="18"/>
        </w:rPr>
      </w:pP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14:paraId="3DEEC669" w14:textId="77777777" w:rsidR="00EC1CE3" w:rsidRPr="00907990" w:rsidRDefault="00EC1CE3" w:rsidP="00EC1CE3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</w:p>
    <w:p w14:paraId="46395B7A" w14:textId="77777777" w:rsidR="00EC1CE3" w:rsidRPr="00907990" w:rsidRDefault="00EC1CE3" w:rsidP="00EC1CE3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01CDC6" wp14:editId="4F3FFCF8">
                <wp:simplePos x="0" y="0"/>
                <wp:positionH relativeFrom="column">
                  <wp:posOffset>4727564</wp:posOffset>
                </wp:positionH>
                <wp:positionV relativeFrom="paragraph">
                  <wp:posOffset>78374</wp:posOffset>
                </wp:positionV>
                <wp:extent cx="1340604" cy="0"/>
                <wp:effectExtent l="0" t="0" r="5715" b="12700"/>
                <wp:wrapNone/>
                <wp:docPr id="1273603110" name="Connettore drit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4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00D6BDBD">
              <v:line id="Connettore dritto 8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372.25pt,6.15pt" to="477.8pt,6.15pt" w14:anchorId="2ADE38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">
                <v:stroke joinstyle="miter"/>
              </v:line>
            </w:pict>
          </mc:Fallback>
        </mc:AlternateContent>
      </w:r>
      <w:r w:rsidRPr="00907990">
        <w:rPr>
          <w:rFonts w:ascii="Calibri" w:eastAsiaTheme="majorEastAsia" w:hAnsi="Calibri" w:cs="Calibri"/>
          <w:noProof/>
          <w:color w:val="000000" w:themeColor="text1"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D8A057" wp14:editId="658C192C">
                <wp:simplePos x="0" y="0"/>
                <wp:positionH relativeFrom="column">
                  <wp:posOffset>85821</wp:posOffset>
                </wp:positionH>
                <wp:positionV relativeFrom="paragraph">
                  <wp:posOffset>75156</wp:posOffset>
                </wp:positionV>
                <wp:extent cx="1340603" cy="0"/>
                <wp:effectExtent l="0" t="0" r="5715" b="12700"/>
                <wp:wrapNone/>
                <wp:docPr id="460069334" name="Connettore drit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60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0D7213C5">
              <v:line id="Connettore dritto 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6.75pt,5.9pt" to="112.3pt,5.9pt" w14:anchorId="1F3F8DE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">
                <v:stroke joinstyle="miter"/>
              </v:line>
            </w:pict>
          </mc:Fallback>
        </mc:AlternateConten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 xml:space="preserve">  </w:t>
      </w:r>
    </w:p>
    <w:p w14:paraId="5ECB8AFE" w14:textId="77777777" w:rsidR="00EC1CE3" w:rsidRPr="00907990" w:rsidRDefault="00EC1CE3" w:rsidP="00EC1CE3">
      <w:pPr>
        <w:pStyle w:val="paragraph"/>
        <w:spacing w:before="0" w:beforeAutospacing="0" w:after="0" w:afterAutospacing="0"/>
        <w:ind w:right="420" w:firstLine="735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normaltextrun"/>
          <w:rFonts w:ascii="Calibri" w:eastAsiaTheme="majorEastAsia" w:hAnsi="Calibri" w:cs="Calibri"/>
          <w:b/>
          <w:bCs/>
          <w:color w:val="000000" w:themeColor="text1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14:paraId="63E4A9CD" w14:textId="77777777" w:rsidR="00EC1CE3" w:rsidRPr="00907990" w:rsidRDefault="00EC1CE3" w:rsidP="00EC1CE3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color w:val="000000" w:themeColor="text1"/>
          <w:sz w:val="18"/>
          <w:szCs w:val="18"/>
        </w:rPr>
      </w:pPr>
      <w:r w:rsidRPr="00907990">
        <w:rPr>
          <w:rStyle w:val="eop"/>
          <w:rFonts w:ascii="Calibri" w:eastAsiaTheme="majorEastAsia" w:hAnsi="Calibri" w:cs="Calibri"/>
          <w:color w:val="000000" w:themeColor="text1"/>
          <w:sz w:val="18"/>
          <w:szCs w:val="18"/>
        </w:rPr>
        <w:t> </w:t>
      </w:r>
    </w:p>
    <w:p w14:paraId="30749B97" w14:textId="77777777" w:rsidR="00EC1CE3" w:rsidRDefault="00EC1CE3" w:rsidP="00EC1CE3">
      <w:pPr>
        <w:pStyle w:val="paragraph"/>
        <w:spacing w:before="0" w:beforeAutospacing="0" w:after="0" w:afterAutospacing="0"/>
        <w:ind w:right="420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libri" w:eastAsiaTheme="majorEastAsia" w:hAnsi="Calibri" w:cs="Calibri"/>
          <w:noProof/>
          <w:sz w:val="18"/>
          <w:szCs w:val="18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AE9895" wp14:editId="27205FAD">
                <wp:simplePos x="0" y="0"/>
                <wp:positionH relativeFrom="column">
                  <wp:posOffset>85821</wp:posOffset>
                </wp:positionH>
                <wp:positionV relativeFrom="paragraph">
                  <wp:posOffset>78363</wp:posOffset>
                </wp:positionV>
                <wp:extent cx="1340485" cy="0"/>
                <wp:effectExtent l="0" t="0" r="5715" b="12700"/>
                <wp:wrapNone/>
                <wp:docPr id="1966990238" name="Connettore drit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04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14="http://schemas.microsoft.com/office/word/2010/wordml" xmlns:a14="http://schemas.microsoft.com/office/drawing/2010/main" xmlns:pic="http://schemas.openxmlformats.org/drawingml/2006/picture" xmlns:a="http://schemas.openxmlformats.org/drawingml/2006/main">
            <w:pict w14:anchorId="12BBB9E8">
              <v:line id="Connettore dritto 7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black [3200]" strokeweight=".5pt" from="6.75pt,6.15pt" to="112.3pt,6.15pt" w14:anchorId="304432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">
                <v:stroke joinstyle="miter"/>
              </v:line>
            </w:pict>
          </mc:Fallback>
        </mc:AlternateContent>
      </w:r>
      <w:r>
        <w:rPr>
          <w:rStyle w:val="eop"/>
          <w:rFonts w:ascii="Calibri" w:eastAsiaTheme="majorEastAsia" w:hAnsi="Calibri" w:cs="Calibri"/>
          <w:sz w:val="18"/>
          <w:szCs w:val="18"/>
        </w:rPr>
        <w:t> </w:t>
      </w:r>
    </w:p>
    <w:p w14:paraId="3656B9AB" w14:textId="77777777" w:rsidR="00EC1CE3" w:rsidRDefault="00EC1CE3" w:rsidP="00EC1CE3"/>
    <w:p w14:paraId="45FB0818" w14:textId="77777777" w:rsidR="00EC1CE3" w:rsidRDefault="00EC1CE3" w:rsidP="00EC1CE3"/>
    <w:p w14:paraId="049F31CB" w14:textId="77777777" w:rsidR="005A7ABC" w:rsidRDefault="005A7ABC"/>
    <w:sectPr w:rsidR="005A7A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FD7DED"/>
    <w:multiLevelType w:val="hybridMultilevel"/>
    <w:tmpl w:val="2D104C0E"/>
    <w:lvl w:ilvl="0" w:tplc="7E702950">
      <w:start w:val="1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5583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1CE3"/>
    <w:rsid w:val="005A7ABC"/>
    <w:rsid w:val="00942CCC"/>
    <w:rsid w:val="00B637A0"/>
    <w:rsid w:val="00CB7133"/>
    <w:rsid w:val="00E1324A"/>
    <w:rsid w:val="00E41101"/>
    <w:rsid w:val="00EA7B28"/>
    <w:rsid w:val="00EC1CE3"/>
    <w:rsid w:val="4E878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28322"/>
  <w15:chartTrackingRefBased/>
  <w15:docId w15:val="{937C9B08-7910-D342-805F-C326E246A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1CE3"/>
  </w:style>
  <w:style w:type="paragraph" w:styleId="Titolo1">
    <w:name w:val="heading 1"/>
    <w:basedOn w:val="Normale"/>
    <w:next w:val="Normale"/>
    <w:link w:val="Titolo1Carattere"/>
    <w:uiPriority w:val="9"/>
    <w:qFormat/>
    <w:rsid w:val="00EC1C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C1C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C1CE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C1C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C1CE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C1CE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C1CE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C1CE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C1CE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C1CE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C1C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C1CE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C1CE3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C1CE3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C1CE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C1CE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C1CE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C1CE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C1CE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C1C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C1CE3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C1C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C1CE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C1CE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C1CE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C1CE3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C1CE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C1CE3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C1CE3"/>
    <w:rPr>
      <w:b/>
      <w:bCs/>
      <w:smallCaps/>
      <w:color w:val="2F5496" w:themeColor="accent1" w:themeShade="BF"/>
      <w:spacing w:val="5"/>
    </w:rPr>
  </w:style>
  <w:style w:type="paragraph" w:customStyle="1" w:styleId="paragraph">
    <w:name w:val="paragraph"/>
    <w:basedOn w:val="Normale"/>
    <w:rsid w:val="00EC1CE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it-IT"/>
      <w14:ligatures w14:val="none"/>
    </w:rPr>
  </w:style>
  <w:style w:type="character" w:customStyle="1" w:styleId="normaltextrun">
    <w:name w:val="normaltextrun"/>
    <w:basedOn w:val="Carpredefinitoparagrafo"/>
    <w:rsid w:val="00EC1CE3"/>
  </w:style>
  <w:style w:type="character" w:customStyle="1" w:styleId="apple-converted-space">
    <w:name w:val="apple-converted-space"/>
    <w:basedOn w:val="Carpredefinitoparagrafo"/>
    <w:rsid w:val="00EC1CE3"/>
  </w:style>
  <w:style w:type="character" w:customStyle="1" w:styleId="eop">
    <w:name w:val="eop"/>
    <w:basedOn w:val="Carpredefinitoparagrafo"/>
    <w:rsid w:val="00EC1C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245</Words>
  <Characters>1398</Characters>
  <Application>Microsoft Office Word</Application>
  <DocSecurity>0</DocSecurity>
  <Lines>11</Lines>
  <Paragraphs>3</Paragraphs>
  <ScaleCrop>false</ScaleCrop>
  <Company/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Alessia Villa</dc:creator>
  <cp:keywords/>
  <dc:description/>
  <cp:lastModifiedBy>Elisa Durbano</cp:lastModifiedBy>
  <cp:revision>2</cp:revision>
  <dcterms:created xsi:type="dcterms:W3CDTF">2026-06-06T12:04:00Z</dcterms:created>
  <dcterms:modified xsi:type="dcterms:W3CDTF">2026-06-06T12:04:00Z</dcterms:modified>
</cp:coreProperties>
</file>